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AB91" w14:textId="2E0EA0DD" w:rsidR="00515925" w:rsidRDefault="00515925" w:rsidP="00515925">
      <w:pPr>
        <w:spacing w:after="0"/>
        <w:ind w:left="4248"/>
        <w:rPr>
          <w:rFonts w:eastAsia="Times New Roman" w:cstheme="minorHAnsi"/>
          <w:b/>
          <w:lang w:val="nl-NL"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3DFBBB" wp14:editId="1153CAA9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851660" cy="105727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733B">
        <w:rPr>
          <w:rFonts w:eastAsia="Times New Roman" w:cstheme="minorHAnsi"/>
          <w:b/>
          <w:lang w:val="nl-NL" w:eastAsia="nl-NL"/>
        </w:rPr>
        <w:t>CONFEDERATIE VAN IMMOBILIENBEROEPEN VLAANDEREN</w:t>
      </w:r>
    </w:p>
    <w:p w14:paraId="60E93682" w14:textId="314AFED9" w:rsidR="00515925" w:rsidRPr="00F9733B" w:rsidRDefault="00515925" w:rsidP="00515925">
      <w:pPr>
        <w:spacing w:after="0"/>
        <w:ind w:left="4248"/>
        <w:rPr>
          <w:rFonts w:eastAsia="Times New Roman" w:cstheme="minorHAnsi"/>
          <w:b/>
          <w:lang w:val="nl-NL" w:eastAsia="nl-NL"/>
        </w:rPr>
      </w:pPr>
      <w:proofErr w:type="spellStart"/>
      <w:r w:rsidRPr="00F9733B">
        <w:rPr>
          <w:rFonts w:eastAsia="Times New Roman" w:cstheme="minorHAnsi"/>
          <w:b/>
          <w:lang w:val="nl-NL" w:eastAsia="nl-NL"/>
        </w:rPr>
        <w:t>Kortrijksesteenweg</w:t>
      </w:r>
      <w:proofErr w:type="spellEnd"/>
      <w:r w:rsidRPr="00F9733B">
        <w:rPr>
          <w:rFonts w:eastAsia="Times New Roman" w:cstheme="minorHAnsi"/>
          <w:b/>
          <w:lang w:val="nl-NL" w:eastAsia="nl-NL"/>
        </w:rPr>
        <w:t xml:space="preserve"> 1005, 9000 Gent</w:t>
      </w:r>
    </w:p>
    <w:p w14:paraId="6DDCFB75" w14:textId="16EAC743" w:rsidR="00515925" w:rsidRPr="00C92396" w:rsidRDefault="00376E71" w:rsidP="00515925">
      <w:pPr>
        <w:pStyle w:val="Plattetekst"/>
        <w:ind w:left="4248"/>
        <w:rPr>
          <w:rFonts w:asciiTheme="minorHAnsi" w:hAnsiTheme="minorHAnsi" w:cstheme="minorHAnsi"/>
          <w:i w:val="0"/>
          <w:sz w:val="22"/>
          <w:szCs w:val="22"/>
        </w:rPr>
      </w:pPr>
      <w:hyperlink r:id="rId6" w:history="1">
        <w:r w:rsidR="00515925" w:rsidRPr="00E606DC">
          <w:rPr>
            <w:rStyle w:val="Hyperlink"/>
            <w:rFonts w:asciiTheme="minorHAnsi" w:eastAsiaTheme="minorEastAsia" w:hAnsiTheme="minorHAnsi" w:cstheme="minorHAnsi"/>
            <w:i w:val="0"/>
            <w:sz w:val="22"/>
            <w:szCs w:val="22"/>
          </w:rPr>
          <w:t>www.cib.be</w:t>
        </w:r>
      </w:hyperlink>
    </w:p>
    <w:p w14:paraId="5B9B0B04" w14:textId="56925EC1" w:rsidR="00954329" w:rsidRDefault="00376E71" w:rsidP="00515925">
      <w:pPr>
        <w:ind w:left="4248"/>
        <w:rPr>
          <w:rStyle w:val="Hyperlink"/>
          <w:rFonts w:eastAsiaTheme="minorEastAsia" w:cstheme="minorHAnsi"/>
        </w:rPr>
      </w:pPr>
      <w:hyperlink r:id="rId7" w:history="1">
        <w:r w:rsidR="00515925" w:rsidRPr="00C92396">
          <w:rPr>
            <w:rStyle w:val="Hyperlink"/>
            <w:rFonts w:eastAsiaTheme="minorEastAsia" w:cstheme="minorHAnsi"/>
          </w:rPr>
          <w:t>info@cib.be</w:t>
        </w:r>
      </w:hyperlink>
      <w:r w:rsidR="00515925" w:rsidRPr="00C92396">
        <w:rPr>
          <w:rFonts w:cstheme="minorHAnsi"/>
        </w:rPr>
        <w:t xml:space="preserve"> – </w:t>
      </w:r>
      <w:hyperlink r:id="rId8" w:history="1">
        <w:r w:rsidR="00515925" w:rsidRPr="00C92396">
          <w:rPr>
            <w:rStyle w:val="Hyperlink"/>
            <w:rFonts w:eastAsiaTheme="minorEastAsia" w:cstheme="minorHAnsi"/>
          </w:rPr>
          <w:t>studiedienst@cib.be</w:t>
        </w:r>
      </w:hyperlink>
    </w:p>
    <w:p w14:paraId="4849F624" w14:textId="77777777" w:rsidR="00515925" w:rsidRDefault="00515925" w:rsidP="00515925">
      <w:pPr>
        <w:ind w:left="4248"/>
      </w:pPr>
    </w:p>
    <w:p w14:paraId="5923C701" w14:textId="77777777" w:rsidR="00CB3A4A" w:rsidRDefault="00CB3A4A" w:rsidP="00CB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</w:pPr>
    </w:p>
    <w:p w14:paraId="3CC45C15" w14:textId="7A06B858" w:rsidR="00CB3A4A" w:rsidRPr="00515925" w:rsidRDefault="00515925" w:rsidP="00CB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b/>
          <w:bCs/>
          <w:sz w:val="28"/>
          <w:szCs w:val="28"/>
        </w:rPr>
      </w:pPr>
      <w:r w:rsidRPr="00515925">
        <w:rPr>
          <w:b/>
          <w:bCs/>
          <w:sz w:val="28"/>
          <w:szCs w:val="28"/>
        </w:rPr>
        <w:t>CORONAWET JUSTITIE - VOORBEELD VAN NIEUWSBRIEF “TOELICHTEN STRUCTURELE OPLOSSINGEN“- FR</w:t>
      </w:r>
    </w:p>
    <w:p w14:paraId="6EDAEFD1" w14:textId="77777777" w:rsidR="00515925" w:rsidRPr="00515925" w:rsidRDefault="00515925" w:rsidP="00CB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</w:pPr>
    </w:p>
    <w:p w14:paraId="092708B8" w14:textId="77777777" w:rsidR="00E21A08" w:rsidRPr="00515925" w:rsidRDefault="00E21A08" w:rsidP="00954329"/>
    <w:p w14:paraId="0864A55D" w14:textId="4DC3B616" w:rsidR="00387797" w:rsidRPr="00515925" w:rsidRDefault="00387797" w:rsidP="00346A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FR" w:eastAsia="nl-BE"/>
        </w:rPr>
      </w:pPr>
      <w:r w:rsidRPr="00515925">
        <w:rPr>
          <w:rFonts w:ascii="Calibri" w:eastAsia="Times New Roman" w:hAnsi="Calibri" w:cs="Times New Roman"/>
          <w:color w:val="000000"/>
          <w:sz w:val="24"/>
          <w:szCs w:val="24"/>
          <w:lang w:val="fr-FR" w:eastAsia="nl-BE"/>
        </w:rPr>
        <w:t>Chers copropriétaires,</w:t>
      </w:r>
    </w:p>
    <w:p w14:paraId="206D7B34" w14:textId="231C43C6" w:rsidR="00C2612D" w:rsidRPr="00515925" w:rsidRDefault="00C2612D" w:rsidP="00346A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FR" w:eastAsia="nl-BE"/>
        </w:rPr>
      </w:pPr>
    </w:p>
    <w:p w14:paraId="5E861C8C" w14:textId="05077908" w:rsidR="00387797" w:rsidRPr="00387797" w:rsidRDefault="00387797" w:rsidP="0038779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Compte tenu des mesures prises contre la propagation du Corona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virus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, les </w:t>
      </w:r>
      <w:r w:rsidR="00E21A08"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assemblées générales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physiques ne sont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à ce jour 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pas autorisé</w:t>
      </w:r>
      <w:r w:rsidR="00376E71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e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s. </w:t>
      </w:r>
    </w:p>
    <w:p w14:paraId="5A01FFCC" w14:textId="77777777" w:rsidR="00387797" w:rsidRPr="00387797" w:rsidRDefault="00387797" w:rsidP="0038779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</w:p>
    <w:p w14:paraId="19BF2641" w14:textId="5DEF8FE6" w:rsidR="00387797" w:rsidRPr="00387797" w:rsidRDefault="00387797" w:rsidP="0038779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C'est pourquoi le </w:t>
      </w:r>
      <w:r w:rsidR="001D282B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M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inistre de la Justice Vincent Van </w:t>
      </w:r>
      <w:proofErr w:type="spellStart"/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Quickenborne</w:t>
      </w:r>
      <w:proofErr w:type="spellEnd"/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, en concertation avec notre association professionnelle CIB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Vlaanderen</w:t>
      </w:r>
      <w:proofErr w:type="spellEnd"/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, a élaboré quelques solutions temporaires. Les nouvelles règles juridiques sont contenues dans la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dite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</w:t>
      </w:r>
      <w:r w:rsidR="001D282B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L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oi Corona - Justice.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Celle-ci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a été publié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e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au Moniteur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B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elge le 24 décembre 2020.</w:t>
      </w:r>
    </w:p>
    <w:p w14:paraId="552B49BA" w14:textId="77777777" w:rsidR="00387797" w:rsidRPr="00387797" w:rsidRDefault="00387797" w:rsidP="0038779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</w:p>
    <w:p w14:paraId="78B854A9" w14:textId="6B3ADBD6" w:rsidR="00387797" w:rsidRPr="00387797" w:rsidRDefault="00387797" w:rsidP="0038779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Cette loi met en avant trois piliers en ce qui concerne l'organisation des assemblées générales pendant la crise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corona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:</w:t>
      </w:r>
    </w:p>
    <w:p w14:paraId="64AE8414" w14:textId="160DE815" w:rsidR="000C6406" w:rsidRPr="001105B3" w:rsidRDefault="000C6406" w:rsidP="00346A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</w:p>
    <w:p w14:paraId="30F903E8" w14:textId="50FAAB94" w:rsidR="00387797" w:rsidRPr="00387797" w:rsidRDefault="00BE4DC9" w:rsidP="00346AC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BE" w:eastAsia="nl-BE"/>
        </w:rPr>
      </w:pPr>
      <w:r w:rsidRPr="003877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BE" w:eastAsia="nl-BE"/>
        </w:rPr>
        <w:t xml:space="preserve">1/ </w:t>
      </w:r>
      <w:r w:rsidR="00387797" w:rsidRPr="003877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BE" w:eastAsia="nl-BE"/>
        </w:rPr>
        <w:t>Possibilité de report de l</w:t>
      </w:r>
      <w:r w:rsidR="003877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BE" w:eastAsia="nl-BE"/>
        </w:rPr>
        <w:t>’assemblée générale</w:t>
      </w:r>
    </w:p>
    <w:p w14:paraId="12D46BB9" w14:textId="77777777" w:rsidR="00387797" w:rsidRPr="00387797" w:rsidRDefault="00387797" w:rsidP="00346AC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BE" w:eastAsia="nl-BE"/>
        </w:rPr>
      </w:pPr>
    </w:p>
    <w:p w14:paraId="6F472076" w14:textId="23BB88E6" w:rsidR="00387797" w:rsidRPr="00387797" w:rsidRDefault="00387797" w:rsidP="0038779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Les assemblées générales statutaires qui se tiennent normalement entre le 1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fr-BE" w:eastAsia="nl-BE"/>
        </w:rPr>
        <w:t>er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octobre 2020 et le 9 mars 2021 peuvent être reportées par le syndic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jusqu’à la première 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période de 15 jours suivante, comme le prévoit le règlement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d’ordre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intérieur. </w:t>
      </w:r>
    </w:p>
    <w:p w14:paraId="16B53287" w14:textId="77777777" w:rsidR="00387797" w:rsidRPr="00387797" w:rsidRDefault="00387797" w:rsidP="0038779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</w:p>
    <w:p w14:paraId="40601406" w14:textId="0C79BF9E" w:rsidR="00387797" w:rsidRPr="00387797" w:rsidRDefault="00387797" w:rsidP="0038779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Les assemblées générales qui n'ont pas pu avoir lieu lors de la première vague corona et qui n'avaient pas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encore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été tenues à la date du 1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fr-BE" w:eastAsia="nl-BE"/>
        </w:rPr>
        <w:t>er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octobre 2020 sont également couvertes par cette </w:t>
      </w:r>
      <w:r w:rsidR="007B0E2D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règle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.</w:t>
      </w:r>
    </w:p>
    <w:p w14:paraId="40ECFFC0" w14:textId="77777777" w:rsidR="00387797" w:rsidRPr="00387797" w:rsidRDefault="00387797" w:rsidP="0038779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</w:p>
    <w:p w14:paraId="5F1C2CDC" w14:textId="07946D16" w:rsidR="00387797" w:rsidRPr="00387797" w:rsidRDefault="00387797" w:rsidP="0038779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En cas de report de l'assemblée générale, la durée des mandats des membres des conseils de copropriété, </w:t>
      </w:r>
      <w:r w:rsidR="007B0E2D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le syndic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et </w:t>
      </w:r>
      <w:r w:rsidR="007B0E2D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l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es commissaires aux comptes est prolongée de plein droit jusqu'à la prochaine assemblée générale. </w:t>
      </w:r>
      <w:r w:rsidR="007B0E2D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Le syndic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exerce ses </w:t>
      </w:r>
      <w:r w:rsidR="007B0E2D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compétences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conformément aux décisions prises lors de la dernière assemblée générale et dans le respect du dernier budget approuvé. La validité des </w:t>
      </w:r>
      <w:r w:rsidR="007B0E2D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missions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et des délégations de pouvoir accordées par l'assemblée générale au conseil de coproprié</w:t>
      </w:r>
      <w:r w:rsidR="007B0E2D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>té</w:t>
      </w:r>
      <w:r w:rsidRPr="00387797"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  <w:t xml:space="preserve"> est également prolongée jusqu'à la prochaine assemblée générale.</w:t>
      </w:r>
    </w:p>
    <w:p w14:paraId="28C23C59" w14:textId="3E91F1FB" w:rsidR="00902761" w:rsidRPr="001105B3" w:rsidRDefault="00902761" w:rsidP="00346A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fr-BE" w:eastAsia="nl-BE"/>
        </w:rPr>
      </w:pPr>
    </w:p>
    <w:p w14:paraId="1E76C87B" w14:textId="373F600A" w:rsidR="00902761" w:rsidRPr="003C30A5" w:rsidRDefault="00902761" w:rsidP="00346AC1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BE" w:eastAsia="nl-BE"/>
        </w:rPr>
      </w:pPr>
      <w:r w:rsidRPr="003C30A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BE" w:eastAsia="nl-BE"/>
        </w:rPr>
        <w:t xml:space="preserve">2/ </w:t>
      </w:r>
      <w:r w:rsidR="003C30A5" w:rsidRPr="003C30A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BE" w:eastAsia="nl-BE"/>
        </w:rPr>
        <w:t>Assouplissement temporaire de la procédure écrite</w:t>
      </w:r>
    </w:p>
    <w:p w14:paraId="5A533275" w14:textId="77777777" w:rsidR="003C30A5" w:rsidRPr="00515925" w:rsidRDefault="003C30A5" w:rsidP="00346AC1">
      <w:pPr>
        <w:spacing w:after="0"/>
        <w:jc w:val="both"/>
        <w:rPr>
          <w:sz w:val="24"/>
          <w:szCs w:val="24"/>
          <w:lang w:val="fr-FR"/>
        </w:rPr>
      </w:pPr>
    </w:p>
    <w:p w14:paraId="396ABB0A" w14:textId="5117494C" w:rsidR="003C30A5" w:rsidRPr="003C30A5" w:rsidRDefault="003C30A5" w:rsidP="003C30A5">
      <w:pPr>
        <w:spacing w:after="0"/>
        <w:jc w:val="both"/>
        <w:rPr>
          <w:sz w:val="24"/>
          <w:szCs w:val="24"/>
          <w:lang w:val="fr-BE"/>
        </w:rPr>
      </w:pPr>
      <w:r w:rsidRPr="003C30A5">
        <w:rPr>
          <w:sz w:val="24"/>
          <w:szCs w:val="24"/>
          <w:lang w:val="fr-BE"/>
        </w:rPr>
        <w:t xml:space="preserve">La loi sur la copropriété permet de prendre des décisions par écrit. </w:t>
      </w:r>
      <w:r>
        <w:rPr>
          <w:sz w:val="24"/>
          <w:szCs w:val="24"/>
          <w:lang w:val="fr-BE"/>
        </w:rPr>
        <w:t>C</w:t>
      </w:r>
      <w:r w:rsidRPr="003C30A5">
        <w:rPr>
          <w:sz w:val="24"/>
          <w:szCs w:val="24"/>
          <w:lang w:val="fr-BE"/>
        </w:rPr>
        <w:t xml:space="preserve">ependant, cela n'est </w:t>
      </w:r>
      <w:r>
        <w:rPr>
          <w:sz w:val="24"/>
          <w:szCs w:val="24"/>
          <w:lang w:val="fr-BE"/>
        </w:rPr>
        <w:t xml:space="preserve">normalement </w:t>
      </w:r>
      <w:r w:rsidRPr="003C30A5">
        <w:rPr>
          <w:sz w:val="24"/>
          <w:szCs w:val="24"/>
          <w:lang w:val="fr-BE"/>
        </w:rPr>
        <w:t xml:space="preserve">possible que par un vote à l'unanimité. En pratique, </w:t>
      </w:r>
      <w:r>
        <w:rPr>
          <w:sz w:val="24"/>
          <w:szCs w:val="24"/>
          <w:lang w:val="fr-BE"/>
        </w:rPr>
        <w:t>c’est difficile à mettre en œuvre</w:t>
      </w:r>
      <w:r w:rsidRPr="003C30A5">
        <w:rPr>
          <w:sz w:val="24"/>
          <w:szCs w:val="24"/>
          <w:lang w:val="fr-BE"/>
        </w:rPr>
        <w:t>. C'est pourquoi l</w:t>
      </w:r>
      <w:r>
        <w:rPr>
          <w:sz w:val="24"/>
          <w:szCs w:val="24"/>
          <w:lang w:val="fr-BE"/>
        </w:rPr>
        <w:t xml:space="preserve">a </w:t>
      </w:r>
      <w:r w:rsidR="001D282B">
        <w:rPr>
          <w:sz w:val="24"/>
          <w:szCs w:val="24"/>
          <w:lang w:val="fr-BE"/>
        </w:rPr>
        <w:t>L</w:t>
      </w:r>
      <w:r>
        <w:rPr>
          <w:sz w:val="24"/>
          <w:szCs w:val="24"/>
          <w:lang w:val="fr-BE"/>
        </w:rPr>
        <w:t>oi</w:t>
      </w:r>
      <w:r w:rsidRPr="003C30A5">
        <w:rPr>
          <w:sz w:val="24"/>
          <w:szCs w:val="24"/>
          <w:lang w:val="fr-BE"/>
        </w:rPr>
        <w:t xml:space="preserve"> Corona - Justice prévoit un assouplissement </w:t>
      </w:r>
      <w:r>
        <w:rPr>
          <w:sz w:val="24"/>
          <w:szCs w:val="24"/>
          <w:lang w:val="fr-BE"/>
        </w:rPr>
        <w:t>tempora</w:t>
      </w:r>
      <w:r w:rsidR="001D282B">
        <w:rPr>
          <w:sz w:val="24"/>
          <w:szCs w:val="24"/>
          <w:lang w:val="fr-BE"/>
        </w:rPr>
        <w:t>i</w:t>
      </w:r>
      <w:r>
        <w:rPr>
          <w:sz w:val="24"/>
          <w:szCs w:val="24"/>
          <w:lang w:val="fr-BE"/>
        </w:rPr>
        <w:t xml:space="preserve">re </w:t>
      </w:r>
      <w:r w:rsidRPr="003C30A5">
        <w:rPr>
          <w:sz w:val="24"/>
          <w:szCs w:val="24"/>
          <w:lang w:val="fr-BE"/>
        </w:rPr>
        <w:t>important.</w:t>
      </w:r>
    </w:p>
    <w:p w14:paraId="4E965330" w14:textId="77777777" w:rsidR="003C30A5" w:rsidRPr="003C30A5" w:rsidRDefault="003C30A5" w:rsidP="003C30A5">
      <w:pPr>
        <w:spacing w:after="0"/>
        <w:jc w:val="both"/>
        <w:rPr>
          <w:sz w:val="24"/>
          <w:szCs w:val="24"/>
          <w:lang w:val="fr-BE"/>
        </w:rPr>
      </w:pPr>
    </w:p>
    <w:p w14:paraId="78022922" w14:textId="6E47B8D5" w:rsidR="003C30A5" w:rsidRPr="003C30A5" w:rsidRDefault="003C30A5" w:rsidP="003C30A5">
      <w:pPr>
        <w:spacing w:after="0"/>
        <w:jc w:val="both"/>
        <w:rPr>
          <w:sz w:val="24"/>
          <w:szCs w:val="24"/>
          <w:lang w:val="fr-BE"/>
        </w:rPr>
      </w:pPr>
      <w:r w:rsidRPr="003C30A5">
        <w:rPr>
          <w:sz w:val="24"/>
          <w:szCs w:val="24"/>
          <w:lang w:val="fr-BE"/>
        </w:rPr>
        <w:t xml:space="preserve">Jusqu'au 9 mars 2021, les décisions peuvent être valablement prises par écrit si la moitié des copropriétaires soumettent le </w:t>
      </w:r>
      <w:r w:rsidR="001D282B">
        <w:rPr>
          <w:sz w:val="24"/>
          <w:szCs w:val="24"/>
          <w:lang w:val="fr-BE"/>
        </w:rPr>
        <w:t>bulletin</w:t>
      </w:r>
      <w:r w:rsidR="001D282B" w:rsidRPr="003C30A5">
        <w:rPr>
          <w:sz w:val="24"/>
          <w:szCs w:val="24"/>
          <w:lang w:val="fr-BE"/>
        </w:rPr>
        <w:t xml:space="preserve"> </w:t>
      </w:r>
      <w:r w:rsidRPr="003C30A5">
        <w:rPr>
          <w:sz w:val="24"/>
          <w:szCs w:val="24"/>
          <w:lang w:val="fr-BE"/>
        </w:rPr>
        <w:t xml:space="preserve">de vote écrit et à condition qu'ils possèdent au moins la moitié des parts dans les parties communes. Seuls les </w:t>
      </w:r>
      <w:r w:rsidR="001D282B">
        <w:rPr>
          <w:sz w:val="24"/>
          <w:szCs w:val="24"/>
          <w:lang w:val="fr-BE"/>
        </w:rPr>
        <w:t>bulletins</w:t>
      </w:r>
      <w:r w:rsidRPr="003C30A5">
        <w:rPr>
          <w:sz w:val="24"/>
          <w:szCs w:val="24"/>
          <w:lang w:val="fr-BE"/>
        </w:rPr>
        <w:t xml:space="preserve"> de vote signés qui sont remis </w:t>
      </w:r>
      <w:r>
        <w:rPr>
          <w:sz w:val="24"/>
          <w:szCs w:val="24"/>
          <w:lang w:val="fr-BE"/>
        </w:rPr>
        <w:t xml:space="preserve">au syndic </w:t>
      </w:r>
      <w:r w:rsidRPr="003C30A5">
        <w:rPr>
          <w:sz w:val="24"/>
          <w:szCs w:val="24"/>
          <w:lang w:val="fr-BE"/>
        </w:rPr>
        <w:t xml:space="preserve">par courrier ou par voie électronique dans les trois semaines </w:t>
      </w:r>
      <w:r>
        <w:rPr>
          <w:sz w:val="24"/>
          <w:szCs w:val="24"/>
          <w:lang w:val="fr-BE"/>
        </w:rPr>
        <w:t xml:space="preserve">qui suivent </w:t>
      </w:r>
      <w:r w:rsidRPr="003C30A5">
        <w:rPr>
          <w:sz w:val="24"/>
          <w:szCs w:val="24"/>
          <w:lang w:val="fr-BE"/>
        </w:rPr>
        <w:t xml:space="preserve"> l'envoi de la convocation sont valables.</w:t>
      </w:r>
    </w:p>
    <w:p w14:paraId="05F0EF3F" w14:textId="77777777" w:rsidR="003C30A5" w:rsidRPr="003C30A5" w:rsidRDefault="003C30A5" w:rsidP="003C30A5">
      <w:pPr>
        <w:spacing w:after="0"/>
        <w:jc w:val="both"/>
        <w:rPr>
          <w:sz w:val="24"/>
          <w:szCs w:val="24"/>
          <w:lang w:val="fr-BE"/>
        </w:rPr>
      </w:pPr>
    </w:p>
    <w:p w14:paraId="0716FAF6" w14:textId="40ADF53B" w:rsidR="003C30A5" w:rsidRPr="003C30A5" w:rsidRDefault="003C30A5" w:rsidP="003C30A5">
      <w:pPr>
        <w:spacing w:after="0"/>
        <w:jc w:val="both"/>
        <w:rPr>
          <w:sz w:val="24"/>
          <w:szCs w:val="24"/>
          <w:lang w:val="fr-BE"/>
        </w:rPr>
      </w:pPr>
      <w:r w:rsidRPr="003C30A5">
        <w:rPr>
          <w:sz w:val="24"/>
          <w:szCs w:val="24"/>
          <w:lang w:val="fr-BE"/>
        </w:rPr>
        <w:t xml:space="preserve">Les décisions sont prises à la majorité qui s'appliquerait </w:t>
      </w:r>
      <w:r w:rsidR="001D282B">
        <w:rPr>
          <w:sz w:val="24"/>
          <w:szCs w:val="24"/>
          <w:lang w:val="fr-BE"/>
        </w:rPr>
        <w:t xml:space="preserve">normalement </w:t>
      </w:r>
      <w:r w:rsidRPr="003C30A5">
        <w:rPr>
          <w:sz w:val="24"/>
          <w:szCs w:val="24"/>
          <w:lang w:val="fr-BE"/>
        </w:rPr>
        <w:t>à une assemblée générale physique, conformément à l'article 577-7 du Code civil. Pour le calcul de la majorité requise, les abstentions, les votes blancs et les votes non valables ne sont pas considérés comme des votes exprimés.</w:t>
      </w:r>
    </w:p>
    <w:p w14:paraId="17A67641" w14:textId="77777777" w:rsidR="003C30A5" w:rsidRPr="003C30A5" w:rsidRDefault="003C30A5" w:rsidP="003C30A5">
      <w:pPr>
        <w:spacing w:after="0"/>
        <w:jc w:val="both"/>
        <w:rPr>
          <w:sz w:val="24"/>
          <w:szCs w:val="24"/>
          <w:lang w:val="fr-BE"/>
        </w:rPr>
      </w:pPr>
    </w:p>
    <w:p w14:paraId="681348A5" w14:textId="4560E58A" w:rsidR="003C30A5" w:rsidRPr="003C30A5" w:rsidRDefault="003C30A5" w:rsidP="003C30A5">
      <w:pPr>
        <w:spacing w:after="0"/>
        <w:jc w:val="both"/>
        <w:rPr>
          <w:sz w:val="24"/>
          <w:szCs w:val="24"/>
          <w:lang w:val="fr-BE"/>
        </w:rPr>
      </w:pPr>
      <w:r w:rsidRPr="003C30A5">
        <w:rPr>
          <w:sz w:val="24"/>
          <w:szCs w:val="24"/>
          <w:lang w:val="fr-BE"/>
        </w:rPr>
        <w:t xml:space="preserve">Le </w:t>
      </w:r>
      <w:r>
        <w:rPr>
          <w:sz w:val="24"/>
          <w:szCs w:val="24"/>
          <w:lang w:val="fr-BE"/>
        </w:rPr>
        <w:t>syndic</w:t>
      </w:r>
      <w:r w:rsidRPr="003C30A5">
        <w:rPr>
          <w:sz w:val="24"/>
          <w:szCs w:val="24"/>
          <w:lang w:val="fr-BE"/>
        </w:rPr>
        <w:t xml:space="preserve"> établit un procès-verbal de cette décision écrite. Ce procès-verbal comporte les noms des copropriétaires dont les bulletins de vote ont été pris en compte. Il mentionne</w:t>
      </w:r>
      <w:r w:rsidR="001D282B">
        <w:rPr>
          <w:sz w:val="24"/>
          <w:szCs w:val="24"/>
          <w:lang w:val="fr-BE"/>
        </w:rPr>
        <w:t>, par point,</w:t>
      </w:r>
      <w:r w:rsidRPr="003C30A5">
        <w:rPr>
          <w:sz w:val="24"/>
          <w:szCs w:val="24"/>
          <w:lang w:val="fr-BE"/>
        </w:rPr>
        <w:t xml:space="preserve"> les votes contre ou les abstentions</w:t>
      </w:r>
      <w:r w:rsidR="007E75CA">
        <w:rPr>
          <w:sz w:val="24"/>
          <w:szCs w:val="24"/>
          <w:lang w:val="fr-BE"/>
        </w:rPr>
        <w:t xml:space="preserve"> émis</w:t>
      </w:r>
      <w:r w:rsidR="001D282B">
        <w:rPr>
          <w:sz w:val="24"/>
          <w:szCs w:val="24"/>
          <w:lang w:val="fr-BE"/>
        </w:rPr>
        <w:t>es</w:t>
      </w:r>
      <w:r w:rsidR="007E75CA">
        <w:rPr>
          <w:sz w:val="24"/>
          <w:szCs w:val="24"/>
          <w:lang w:val="fr-BE"/>
        </w:rPr>
        <w:t>.</w:t>
      </w:r>
    </w:p>
    <w:p w14:paraId="46D6C226" w14:textId="77777777" w:rsidR="003C30A5" w:rsidRPr="003C30A5" w:rsidRDefault="003C30A5" w:rsidP="003C30A5">
      <w:pPr>
        <w:spacing w:after="0"/>
        <w:jc w:val="both"/>
        <w:rPr>
          <w:sz w:val="24"/>
          <w:szCs w:val="24"/>
          <w:lang w:val="fr-BE"/>
        </w:rPr>
      </w:pPr>
    </w:p>
    <w:p w14:paraId="29FD7A9E" w14:textId="66E14652" w:rsidR="00B95714" w:rsidRPr="001D282B" w:rsidRDefault="00B95714" w:rsidP="00346AC1">
      <w:pPr>
        <w:spacing w:after="0"/>
        <w:jc w:val="both"/>
        <w:rPr>
          <w:sz w:val="24"/>
          <w:szCs w:val="24"/>
          <w:lang w:val="fr-BE"/>
        </w:rPr>
      </w:pPr>
    </w:p>
    <w:p w14:paraId="1182D97F" w14:textId="77777777" w:rsidR="007E75CA" w:rsidRPr="007E75CA" w:rsidRDefault="00902761" w:rsidP="00346AC1">
      <w:pPr>
        <w:spacing w:after="0"/>
        <w:jc w:val="both"/>
        <w:rPr>
          <w:b/>
          <w:bCs/>
          <w:sz w:val="24"/>
          <w:szCs w:val="24"/>
          <w:lang w:val="fr-BE"/>
        </w:rPr>
      </w:pPr>
      <w:r w:rsidRPr="007E75CA">
        <w:rPr>
          <w:b/>
          <w:bCs/>
          <w:sz w:val="24"/>
          <w:szCs w:val="24"/>
          <w:lang w:val="fr-BE"/>
        </w:rPr>
        <w:t xml:space="preserve">3/ </w:t>
      </w:r>
      <w:r w:rsidR="007E75CA" w:rsidRPr="007E75CA">
        <w:rPr>
          <w:b/>
          <w:bCs/>
          <w:sz w:val="24"/>
          <w:szCs w:val="24"/>
          <w:lang w:val="fr-BE"/>
        </w:rPr>
        <w:t>Intégration juridique de la présence à distance</w:t>
      </w:r>
    </w:p>
    <w:p w14:paraId="6E64116D" w14:textId="77777777" w:rsidR="007E75CA" w:rsidRDefault="007E75CA" w:rsidP="00346AC1">
      <w:pPr>
        <w:spacing w:after="0"/>
        <w:jc w:val="both"/>
        <w:rPr>
          <w:b/>
          <w:bCs/>
          <w:sz w:val="24"/>
          <w:szCs w:val="24"/>
          <w:lang w:val="fr-BE"/>
        </w:rPr>
      </w:pPr>
    </w:p>
    <w:p w14:paraId="4844EFB6" w14:textId="01341E54" w:rsidR="007E75CA" w:rsidRPr="007E75CA" w:rsidRDefault="007E75CA" w:rsidP="007E75CA">
      <w:pPr>
        <w:spacing w:after="0"/>
        <w:jc w:val="both"/>
        <w:rPr>
          <w:sz w:val="24"/>
          <w:szCs w:val="24"/>
          <w:lang w:val="fr-BE"/>
        </w:rPr>
      </w:pPr>
      <w:r w:rsidRPr="007E75CA">
        <w:rPr>
          <w:sz w:val="24"/>
          <w:szCs w:val="24"/>
          <w:lang w:val="fr-BE"/>
        </w:rPr>
        <w:t xml:space="preserve">Une dernière innovation importante est que les copropriétaires peuvent désormais également assister à une assemblée générale à distance (via un zoom, des </w:t>
      </w:r>
      <w:r w:rsidR="001D282B">
        <w:rPr>
          <w:sz w:val="24"/>
          <w:szCs w:val="24"/>
          <w:lang w:val="fr-BE"/>
        </w:rPr>
        <w:t>Teams</w:t>
      </w:r>
      <w:r w:rsidRPr="007E75CA">
        <w:rPr>
          <w:sz w:val="24"/>
          <w:szCs w:val="24"/>
          <w:lang w:val="fr-BE"/>
        </w:rPr>
        <w:t xml:space="preserve">, etc.). Pour que cela soit possible, </w:t>
      </w:r>
      <w:r>
        <w:rPr>
          <w:sz w:val="24"/>
          <w:szCs w:val="24"/>
          <w:lang w:val="fr-BE"/>
        </w:rPr>
        <w:t>il faut que cette</w:t>
      </w:r>
      <w:r w:rsidRPr="007E75CA">
        <w:rPr>
          <w:sz w:val="24"/>
          <w:szCs w:val="24"/>
          <w:lang w:val="fr-BE"/>
        </w:rPr>
        <w:t xml:space="preserve"> possibilité </w:t>
      </w:r>
      <w:r>
        <w:rPr>
          <w:sz w:val="24"/>
          <w:szCs w:val="24"/>
          <w:lang w:val="fr-BE"/>
        </w:rPr>
        <w:t>soit</w:t>
      </w:r>
      <w:r w:rsidRPr="007E75CA">
        <w:rPr>
          <w:sz w:val="24"/>
          <w:szCs w:val="24"/>
          <w:lang w:val="fr-BE"/>
        </w:rPr>
        <w:t xml:space="preserve"> prévue dans </w:t>
      </w:r>
      <w:r>
        <w:rPr>
          <w:sz w:val="24"/>
          <w:szCs w:val="24"/>
          <w:lang w:val="fr-BE"/>
        </w:rPr>
        <w:t>la convo</w:t>
      </w:r>
      <w:r w:rsidR="001D282B">
        <w:rPr>
          <w:sz w:val="24"/>
          <w:szCs w:val="24"/>
          <w:lang w:val="fr-BE"/>
        </w:rPr>
        <w:t>c</w:t>
      </w:r>
      <w:r>
        <w:rPr>
          <w:sz w:val="24"/>
          <w:szCs w:val="24"/>
          <w:lang w:val="fr-BE"/>
        </w:rPr>
        <w:t>ation</w:t>
      </w:r>
      <w:r w:rsidRPr="007E75CA">
        <w:rPr>
          <w:sz w:val="24"/>
          <w:szCs w:val="24"/>
          <w:lang w:val="fr-BE"/>
        </w:rPr>
        <w:t>.</w:t>
      </w:r>
    </w:p>
    <w:p w14:paraId="17ACF8BA" w14:textId="77777777" w:rsidR="007E75CA" w:rsidRPr="007E75CA" w:rsidRDefault="007E75CA" w:rsidP="007E75CA">
      <w:pPr>
        <w:spacing w:after="0"/>
        <w:jc w:val="both"/>
        <w:rPr>
          <w:sz w:val="24"/>
          <w:szCs w:val="24"/>
          <w:lang w:val="fr-BE"/>
        </w:rPr>
      </w:pPr>
    </w:p>
    <w:p w14:paraId="61CEC8B7" w14:textId="5CE5AD9B" w:rsidR="007E75CA" w:rsidRPr="007E75CA" w:rsidRDefault="007E75CA" w:rsidP="007E75CA">
      <w:pPr>
        <w:spacing w:after="0"/>
        <w:jc w:val="both"/>
        <w:rPr>
          <w:sz w:val="24"/>
          <w:szCs w:val="24"/>
          <w:lang w:val="fr-BE"/>
        </w:rPr>
      </w:pPr>
      <w:r w:rsidRPr="007E75CA">
        <w:rPr>
          <w:sz w:val="24"/>
          <w:szCs w:val="24"/>
          <w:lang w:val="fr-BE"/>
        </w:rPr>
        <w:t xml:space="preserve">Ces trois mesures devraient permettre de garantir la continuité d'une bonne gestion des immeubles </w:t>
      </w:r>
      <w:r>
        <w:rPr>
          <w:sz w:val="24"/>
          <w:szCs w:val="24"/>
          <w:lang w:val="fr-BE"/>
        </w:rPr>
        <w:t>à appartements</w:t>
      </w:r>
      <w:r w:rsidRPr="007E75CA">
        <w:rPr>
          <w:sz w:val="24"/>
          <w:szCs w:val="24"/>
          <w:lang w:val="fr-BE"/>
        </w:rPr>
        <w:t xml:space="preserve"> en ces temps de crise sans précédent. À court terme, elles permettent </w:t>
      </w:r>
      <w:r>
        <w:rPr>
          <w:sz w:val="24"/>
          <w:szCs w:val="24"/>
          <w:lang w:val="fr-BE"/>
        </w:rPr>
        <w:t>en tout état de cause</w:t>
      </w:r>
      <w:r w:rsidRPr="007E75CA">
        <w:rPr>
          <w:sz w:val="24"/>
          <w:szCs w:val="24"/>
          <w:lang w:val="fr-BE"/>
        </w:rPr>
        <w:t xml:space="preserve"> de respecter les mesures générales</w:t>
      </w:r>
      <w:r>
        <w:rPr>
          <w:sz w:val="24"/>
          <w:szCs w:val="24"/>
          <w:lang w:val="fr-BE"/>
        </w:rPr>
        <w:t xml:space="preserve"> de sécurité</w:t>
      </w:r>
      <w:r w:rsidRPr="007E75CA">
        <w:rPr>
          <w:sz w:val="24"/>
          <w:szCs w:val="24"/>
          <w:lang w:val="fr-BE"/>
        </w:rPr>
        <w:t xml:space="preserve"> corona</w:t>
      </w:r>
      <w:r>
        <w:rPr>
          <w:sz w:val="24"/>
          <w:szCs w:val="24"/>
          <w:lang w:val="fr-BE"/>
        </w:rPr>
        <w:t>, et cela</w:t>
      </w:r>
      <w:r w:rsidRPr="007E75CA">
        <w:rPr>
          <w:sz w:val="24"/>
          <w:szCs w:val="24"/>
          <w:lang w:val="fr-BE"/>
        </w:rPr>
        <w:t xml:space="preserve"> dans l'espoir que </w:t>
      </w:r>
      <w:r>
        <w:rPr>
          <w:sz w:val="24"/>
          <w:szCs w:val="24"/>
          <w:lang w:val="fr-BE"/>
        </w:rPr>
        <w:t xml:space="preserve">2021 apporte </w:t>
      </w:r>
      <w:r w:rsidRPr="007E75CA">
        <w:rPr>
          <w:sz w:val="24"/>
          <w:szCs w:val="24"/>
          <w:lang w:val="fr-BE"/>
        </w:rPr>
        <w:t xml:space="preserve">des temps meilleurs. </w:t>
      </w:r>
    </w:p>
    <w:p w14:paraId="54F709D1" w14:textId="77777777" w:rsidR="007E75CA" w:rsidRPr="007E75CA" w:rsidRDefault="007E75CA" w:rsidP="007E75CA">
      <w:pPr>
        <w:spacing w:after="0"/>
        <w:jc w:val="both"/>
        <w:rPr>
          <w:sz w:val="24"/>
          <w:szCs w:val="24"/>
          <w:lang w:val="fr-BE"/>
        </w:rPr>
      </w:pPr>
    </w:p>
    <w:p w14:paraId="6E13FF57" w14:textId="588D36A8" w:rsidR="007E75CA" w:rsidRPr="007E75CA" w:rsidRDefault="007E75CA" w:rsidP="007E75CA">
      <w:pPr>
        <w:spacing w:after="0"/>
        <w:jc w:val="both"/>
        <w:rPr>
          <w:sz w:val="24"/>
          <w:szCs w:val="24"/>
          <w:lang w:val="fr-BE"/>
        </w:rPr>
      </w:pPr>
      <w:r w:rsidRPr="007E75CA">
        <w:rPr>
          <w:sz w:val="24"/>
          <w:szCs w:val="24"/>
          <w:lang w:val="fr-BE"/>
        </w:rPr>
        <w:t>Pour l'instant, les mesures sont valables jusqu'au 9 mars 2021</w:t>
      </w:r>
      <w:r>
        <w:rPr>
          <w:sz w:val="24"/>
          <w:szCs w:val="24"/>
          <w:lang w:val="fr-BE"/>
        </w:rPr>
        <w:t xml:space="preserve"> </w:t>
      </w:r>
      <w:r w:rsidR="001D282B">
        <w:rPr>
          <w:sz w:val="24"/>
          <w:szCs w:val="24"/>
          <w:lang w:val="fr-BE"/>
        </w:rPr>
        <w:t>inclus</w:t>
      </w:r>
      <w:r w:rsidRPr="007E75CA">
        <w:rPr>
          <w:sz w:val="24"/>
          <w:szCs w:val="24"/>
          <w:lang w:val="fr-BE"/>
        </w:rPr>
        <w:t xml:space="preserve">. </w:t>
      </w:r>
      <w:r>
        <w:rPr>
          <w:sz w:val="24"/>
          <w:szCs w:val="24"/>
          <w:lang w:val="fr-BE"/>
        </w:rPr>
        <w:t>E</w:t>
      </w:r>
      <w:r w:rsidRPr="007E75CA">
        <w:rPr>
          <w:sz w:val="24"/>
          <w:szCs w:val="24"/>
          <w:lang w:val="fr-BE"/>
        </w:rPr>
        <w:t xml:space="preserve">lles peuvent </w:t>
      </w:r>
      <w:r>
        <w:rPr>
          <w:sz w:val="24"/>
          <w:szCs w:val="24"/>
          <w:lang w:val="fr-BE"/>
        </w:rPr>
        <w:t>t</w:t>
      </w:r>
      <w:r w:rsidRPr="007E75CA">
        <w:rPr>
          <w:sz w:val="24"/>
          <w:szCs w:val="24"/>
          <w:lang w:val="fr-BE"/>
        </w:rPr>
        <w:t xml:space="preserve">outefois </w:t>
      </w:r>
      <w:r>
        <w:rPr>
          <w:sz w:val="24"/>
          <w:szCs w:val="24"/>
          <w:lang w:val="fr-BE"/>
        </w:rPr>
        <w:t xml:space="preserve">éventuellement </w:t>
      </w:r>
      <w:r w:rsidRPr="007E75CA">
        <w:rPr>
          <w:sz w:val="24"/>
          <w:szCs w:val="24"/>
          <w:lang w:val="fr-BE"/>
        </w:rPr>
        <w:t xml:space="preserve">être étendues au moyen d'un </w:t>
      </w:r>
      <w:r>
        <w:rPr>
          <w:sz w:val="24"/>
          <w:szCs w:val="24"/>
          <w:lang w:val="fr-BE"/>
        </w:rPr>
        <w:t>A</w:t>
      </w:r>
      <w:r w:rsidRPr="007E75CA">
        <w:rPr>
          <w:sz w:val="24"/>
          <w:szCs w:val="24"/>
          <w:lang w:val="fr-BE"/>
        </w:rPr>
        <w:t xml:space="preserve">rrêté </w:t>
      </w:r>
      <w:r>
        <w:rPr>
          <w:sz w:val="24"/>
          <w:szCs w:val="24"/>
          <w:lang w:val="fr-BE"/>
        </w:rPr>
        <w:t>R</w:t>
      </w:r>
      <w:r w:rsidRPr="007E75CA">
        <w:rPr>
          <w:sz w:val="24"/>
          <w:szCs w:val="24"/>
          <w:lang w:val="fr-BE"/>
        </w:rPr>
        <w:t xml:space="preserve">oyal. Notre association professionnelle CIB </w:t>
      </w:r>
      <w:proofErr w:type="spellStart"/>
      <w:r>
        <w:rPr>
          <w:sz w:val="24"/>
          <w:szCs w:val="24"/>
          <w:lang w:val="fr-BE"/>
        </w:rPr>
        <w:t>Vlaanderen</w:t>
      </w:r>
      <w:proofErr w:type="spellEnd"/>
      <w:r w:rsidRPr="007E75CA">
        <w:rPr>
          <w:sz w:val="24"/>
          <w:szCs w:val="24"/>
          <w:lang w:val="fr-BE"/>
        </w:rPr>
        <w:t xml:space="preserve"> est en étroite concertation avec le cabinet du </w:t>
      </w:r>
      <w:r>
        <w:rPr>
          <w:sz w:val="24"/>
          <w:szCs w:val="24"/>
          <w:lang w:val="fr-BE"/>
        </w:rPr>
        <w:t>M</w:t>
      </w:r>
      <w:r w:rsidRPr="007E75CA">
        <w:rPr>
          <w:sz w:val="24"/>
          <w:szCs w:val="24"/>
          <w:lang w:val="fr-BE"/>
        </w:rPr>
        <w:t>inistre. Vous pouvez donc être assuré que la situation sera suivie de près.</w:t>
      </w:r>
    </w:p>
    <w:sectPr w:rsidR="007E75CA" w:rsidRPr="007E7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255A"/>
    <w:multiLevelType w:val="hybridMultilevel"/>
    <w:tmpl w:val="9F04DF0E"/>
    <w:lvl w:ilvl="0" w:tplc="DD5E1D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29"/>
    <w:rsid w:val="000C6406"/>
    <w:rsid w:val="001105B3"/>
    <w:rsid w:val="001859CC"/>
    <w:rsid w:val="00190856"/>
    <w:rsid w:val="001D282B"/>
    <w:rsid w:val="00285A13"/>
    <w:rsid w:val="00291ADA"/>
    <w:rsid w:val="00346AC1"/>
    <w:rsid w:val="00376E71"/>
    <w:rsid w:val="00387797"/>
    <w:rsid w:val="003C30A5"/>
    <w:rsid w:val="004236BB"/>
    <w:rsid w:val="004A221E"/>
    <w:rsid w:val="004E4A53"/>
    <w:rsid w:val="00515925"/>
    <w:rsid w:val="007B0E2D"/>
    <w:rsid w:val="007E75CA"/>
    <w:rsid w:val="00895E19"/>
    <w:rsid w:val="008E5E0C"/>
    <w:rsid w:val="00902761"/>
    <w:rsid w:val="00954329"/>
    <w:rsid w:val="00A4009D"/>
    <w:rsid w:val="00A5672D"/>
    <w:rsid w:val="00B95714"/>
    <w:rsid w:val="00BC62CC"/>
    <w:rsid w:val="00BE4DC9"/>
    <w:rsid w:val="00BF020D"/>
    <w:rsid w:val="00C2612D"/>
    <w:rsid w:val="00C76526"/>
    <w:rsid w:val="00CB3A4A"/>
    <w:rsid w:val="00E12910"/>
    <w:rsid w:val="00E21A08"/>
    <w:rsid w:val="00F21366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D085"/>
  <w15:chartTrackingRefBased/>
  <w15:docId w15:val="{9D9D530E-1A7D-463C-A140-4A03114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32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F020D"/>
    <w:pPr>
      <w:spacing w:before="100" w:after="200" w:line="276" w:lineRule="auto"/>
      <w:ind w:left="720"/>
      <w:contextualSpacing/>
    </w:pPr>
    <w:rPr>
      <w:szCs w:val="20"/>
    </w:rPr>
  </w:style>
  <w:style w:type="character" w:styleId="Hyperlink">
    <w:name w:val="Hyperlink"/>
    <w:basedOn w:val="Standaardalinea-lettertype"/>
    <w:uiPriority w:val="99"/>
    <w:rsid w:val="00515925"/>
    <w:rPr>
      <w:color w:val="9B4613"/>
      <w:u w:val="single"/>
    </w:rPr>
  </w:style>
  <w:style w:type="paragraph" w:styleId="Plattetekst">
    <w:name w:val="Body Text"/>
    <w:basedOn w:val="Standaard"/>
    <w:link w:val="PlattetekstChar"/>
    <w:rsid w:val="00515925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515925"/>
    <w:rPr>
      <w:rFonts w:ascii="Arial" w:eastAsia="Times New Roman" w:hAnsi="Arial" w:cs="Times New Roman"/>
      <w:i/>
      <w:sz w:val="16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dienst@cib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i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b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3584</Characters>
  <Application>Microsoft Office Word</Application>
  <DocSecurity>0</DocSecurity>
  <Lines>51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Dutordoir</dc:creator>
  <cp:keywords/>
  <dc:description/>
  <cp:lastModifiedBy>Ewoud Hasenbos</cp:lastModifiedBy>
  <cp:revision>5</cp:revision>
  <dcterms:created xsi:type="dcterms:W3CDTF">2021-01-14T14:35:00Z</dcterms:created>
  <dcterms:modified xsi:type="dcterms:W3CDTF">2021-01-14T14:58:00Z</dcterms:modified>
</cp:coreProperties>
</file>